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6762" w14:textId="77777777" w:rsidR="00D67096" w:rsidRPr="00F24937" w:rsidRDefault="00D67096" w:rsidP="004D4865">
      <w:pPr>
        <w:pStyle w:val="Heading1"/>
      </w:pPr>
      <w:r w:rsidRPr="00F24937">
        <w:t>Volunteer of the Year</w:t>
      </w:r>
    </w:p>
    <w:p w14:paraId="5C66005A" w14:textId="12495470" w:rsidR="00C43540" w:rsidRPr="00F24937" w:rsidRDefault="004D4865" w:rsidP="004D4865">
      <w:pPr>
        <w:pStyle w:val="Heading2"/>
      </w:pPr>
      <w:r>
        <w:t>Background</w:t>
      </w:r>
    </w:p>
    <w:p w14:paraId="50287029" w14:textId="02637242" w:rsidR="00077EF1" w:rsidRDefault="00077EF1" w:rsidP="00077EF1">
      <w:pPr>
        <w:spacing w:before="18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Kawartha Lakes Sport and Recreation Council is asking members of the CKL community to nominate deserving sport and recreation volunteers for </w:t>
      </w:r>
      <w:r w:rsidR="000739F7">
        <w:rPr>
          <w:rFonts w:ascii="Century Gothic" w:hAnsi="Century Gothic"/>
        </w:rPr>
        <w:t>the 3</w:t>
      </w:r>
      <w:r w:rsidR="000739F7" w:rsidRPr="000739F7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</w:t>
      </w:r>
      <w:r w:rsidR="00C020CF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nnual </w:t>
      </w:r>
      <w:r>
        <w:rPr>
          <w:rFonts w:ascii="Century Gothic" w:hAnsi="Century Gothic"/>
          <w:i/>
        </w:rPr>
        <w:t xml:space="preserve">Volunteer of the Year </w:t>
      </w:r>
      <w:r>
        <w:rPr>
          <w:rFonts w:ascii="Century Gothic" w:hAnsi="Century Gothic"/>
        </w:rPr>
        <w:t xml:space="preserve">awards. </w:t>
      </w:r>
      <w:r w:rsidRPr="001E4F07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>help the KLSRC celebrate t</w:t>
      </w:r>
      <w:r w:rsidRPr="001E4F07">
        <w:rPr>
          <w:rFonts w:ascii="Century Gothic" w:hAnsi="Century Gothic"/>
        </w:rPr>
        <w:t xml:space="preserve">he hard work, time, and energy that volunteers contribute to the Sport and Recreation community. </w:t>
      </w:r>
      <w:r w:rsidR="006D7A77">
        <w:rPr>
          <w:rFonts w:ascii="Century Gothic" w:hAnsi="Century Gothic"/>
        </w:rPr>
        <w:t>Volunteers in</w:t>
      </w:r>
      <w:r>
        <w:rPr>
          <w:rFonts w:ascii="Century Gothic" w:hAnsi="Century Gothic"/>
        </w:rPr>
        <w:t xml:space="preserve"> our communities</w:t>
      </w:r>
      <w:r w:rsidRPr="001E4F07">
        <w:rPr>
          <w:rFonts w:ascii="Century Gothic" w:hAnsi="Century Gothic"/>
        </w:rPr>
        <w:t xml:space="preserve"> help</w:t>
      </w:r>
      <w:r>
        <w:rPr>
          <w:rFonts w:ascii="Century Gothic" w:hAnsi="Century Gothic"/>
        </w:rPr>
        <w:t xml:space="preserve"> create a culture of healthy active living for all</w:t>
      </w:r>
      <w:r w:rsidRPr="001E4F07">
        <w:rPr>
          <w:rFonts w:ascii="Century Gothic" w:hAnsi="Century Gothic"/>
        </w:rPr>
        <w:t>.</w:t>
      </w:r>
    </w:p>
    <w:p w14:paraId="3A63AB36" w14:textId="77777777" w:rsidR="00077EF1" w:rsidRPr="00077EF1" w:rsidRDefault="00077EF1" w:rsidP="00077EF1">
      <w:pPr>
        <w:spacing w:before="180" w:after="0"/>
        <w:rPr>
          <w:rFonts w:ascii="Century Gothic" w:hAnsi="Century Gothic"/>
        </w:rPr>
      </w:pPr>
      <w:r w:rsidRPr="00077EF1">
        <w:rPr>
          <w:rFonts w:ascii="Century Gothic" w:hAnsi="Century Gothic"/>
        </w:rPr>
        <w:t xml:space="preserve">Nominees can include coaches, trainers, fundraising volunteers, event volunteers and board members – any volunteer whose efforts contribute to enhancing active participation in sport and recreation in CKL.  </w:t>
      </w:r>
    </w:p>
    <w:p w14:paraId="1CAC1A0D" w14:textId="0D28CBBC" w:rsidR="00077EF1" w:rsidRPr="00077EF1" w:rsidRDefault="00077EF1" w:rsidP="00077EF1">
      <w:pPr>
        <w:spacing w:before="180" w:after="0"/>
        <w:rPr>
          <w:rFonts w:ascii="Century Gothic" w:hAnsi="Century Gothic"/>
        </w:rPr>
      </w:pPr>
      <w:r w:rsidRPr="00077EF1">
        <w:rPr>
          <w:rFonts w:ascii="Century Gothic" w:hAnsi="Century Gothic"/>
        </w:rPr>
        <w:t xml:space="preserve">Award winners will be honored at </w:t>
      </w:r>
      <w:r w:rsidR="000739F7">
        <w:rPr>
          <w:rFonts w:ascii="Century Gothic" w:hAnsi="Century Gothic"/>
        </w:rPr>
        <w:t>the 3</w:t>
      </w:r>
      <w:r w:rsidR="000739F7" w:rsidRPr="000739F7">
        <w:rPr>
          <w:rFonts w:ascii="Century Gothic" w:hAnsi="Century Gothic"/>
          <w:vertAlign w:val="superscript"/>
        </w:rPr>
        <w:t>rd</w:t>
      </w:r>
      <w:r w:rsidR="006D7A77">
        <w:rPr>
          <w:rFonts w:ascii="Century Gothic" w:hAnsi="Century Gothic"/>
        </w:rPr>
        <w:t xml:space="preserve"> </w:t>
      </w:r>
      <w:r w:rsidR="00C020CF">
        <w:rPr>
          <w:rFonts w:ascii="Century Gothic" w:hAnsi="Century Gothic"/>
        </w:rPr>
        <w:t xml:space="preserve">Annual </w:t>
      </w:r>
      <w:r w:rsidR="006D7A77">
        <w:rPr>
          <w:rFonts w:ascii="Century Gothic" w:hAnsi="Century Gothic"/>
        </w:rPr>
        <w:t>Volunteer Recognition Dinner</w:t>
      </w:r>
      <w:r w:rsidRPr="00077EF1">
        <w:rPr>
          <w:rFonts w:ascii="Century Gothic" w:hAnsi="Century Gothic"/>
        </w:rPr>
        <w:t xml:space="preserve"> being held </w:t>
      </w:r>
      <w:r w:rsidR="004D4865">
        <w:rPr>
          <w:rFonts w:ascii="Century Gothic" w:hAnsi="Century Gothic"/>
        </w:rPr>
        <w:t>Thursday, November 2</w:t>
      </w:r>
      <w:r w:rsidR="00171DA2">
        <w:rPr>
          <w:rFonts w:ascii="Century Gothic" w:hAnsi="Century Gothic"/>
        </w:rPr>
        <w:t>, 2017</w:t>
      </w:r>
      <w:r w:rsidRPr="00077EF1">
        <w:rPr>
          <w:rFonts w:ascii="Century Gothic" w:hAnsi="Century Gothic"/>
        </w:rPr>
        <w:t xml:space="preserve">.  All sport and recreation providers in </w:t>
      </w:r>
      <w:r w:rsidR="000739F7">
        <w:rPr>
          <w:rFonts w:ascii="Century Gothic" w:hAnsi="Century Gothic"/>
        </w:rPr>
        <w:t xml:space="preserve">the </w:t>
      </w:r>
      <w:r w:rsidRPr="00077EF1">
        <w:rPr>
          <w:rFonts w:ascii="Century Gothic" w:hAnsi="Century Gothic"/>
        </w:rPr>
        <w:t>CKL will be invited to the event at the Lindsay Golf and Country Club.</w:t>
      </w:r>
    </w:p>
    <w:p w14:paraId="42DBEC19" w14:textId="748D865F" w:rsidR="000739F7" w:rsidRDefault="00077EF1" w:rsidP="00077EF1">
      <w:pPr>
        <w:spacing w:before="180" w:after="0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</w:rPr>
        <w:t>To</w:t>
      </w:r>
      <w:r w:rsidRPr="00077EF1">
        <w:rPr>
          <w:rFonts w:ascii="Century Gothic" w:hAnsi="Century Gothic"/>
        </w:rPr>
        <w:t xml:space="preserve"> nominate a volunteer </w:t>
      </w:r>
      <w:r>
        <w:rPr>
          <w:rFonts w:ascii="Century Gothic" w:hAnsi="Century Gothic"/>
        </w:rPr>
        <w:t xml:space="preserve">please fill out </w:t>
      </w:r>
      <w:r w:rsidR="004D4865">
        <w:rPr>
          <w:rFonts w:ascii="Century Gothic" w:hAnsi="Century Gothic"/>
        </w:rPr>
        <w:t>the nomination form</w:t>
      </w:r>
      <w:r>
        <w:rPr>
          <w:rFonts w:ascii="Century Gothic" w:hAnsi="Century Gothic"/>
        </w:rPr>
        <w:t xml:space="preserve"> and submit it to </w:t>
      </w:r>
      <w:hyperlink r:id="rId8" w:history="1">
        <w:r w:rsidRPr="009F3C81">
          <w:rPr>
            <w:rStyle w:val="Hyperlink"/>
            <w:rFonts w:ascii="Century Gothic" w:hAnsi="Century Gothic"/>
          </w:rPr>
          <w:t>info@klsrc.ca</w:t>
        </w:r>
      </w:hyperlink>
      <w:r w:rsidRPr="00077EF1">
        <w:rPr>
          <w:rFonts w:ascii="Century Gothic" w:hAnsi="Century Gothic"/>
        </w:rPr>
        <w:t>.</w:t>
      </w:r>
      <w:r w:rsidR="006D7A77">
        <w:rPr>
          <w:rFonts w:ascii="Century Gothic" w:hAnsi="Century Gothic"/>
        </w:rPr>
        <w:t xml:space="preserve"> </w:t>
      </w:r>
      <w:r w:rsidR="00B03F12" w:rsidRPr="008B748E">
        <w:rPr>
          <w:rFonts w:ascii="Century Gothic" w:hAnsi="Century Gothic"/>
          <w:b/>
          <w:color w:val="000000" w:themeColor="text1"/>
        </w:rPr>
        <w:t>The deadline for sub</w:t>
      </w:r>
      <w:r w:rsidR="000739F7">
        <w:rPr>
          <w:rFonts w:ascii="Century Gothic" w:hAnsi="Century Gothic"/>
          <w:b/>
          <w:color w:val="000000" w:themeColor="text1"/>
        </w:rPr>
        <w:t>missions is Friday, September 22</w:t>
      </w:r>
      <w:r w:rsidR="00B03F12" w:rsidRPr="008B748E">
        <w:rPr>
          <w:rFonts w:ascii="Century Gothic" w:hAnsi="Century Gothic"/>
          <w:b/>
          <w:color w:val="000000" w:themeColor="text1"/>
        </w:rPr>
        <w:t>, 201</w:t>
      </w:r>
      <w:r w:rsidR="000739F7">
        <w:rPr>
          <w:rFonts w:ascii="Century Gothic" w:hAnsi="Century Gothic"/>
          <w:b/>
          <w:color w:val="000000" w:themeColor="text1"/>
        </w:rPr>
        <w:t>7</w:t>
      </w:r>
      <w:r w:rsidR="00B03F12" w:rsidRPr="008B748E">
        <w:rPr>
          <w:rFonts w:ascii="Century Gothic" w:hAnsi="Century Gothic"/>
          <w:b/>
          <w:color w:val="000000" w:themeColor="text1"/>
        </w:rPr>
        <w:t>.</w:t>
      </w:r>
      <w:r w:rsidR="000739F7">
        <w:rPr>
          <w:rFonts w:ascii="Century Gothic" w:hAnsi="Century Gothic"/>
          <w:b/>
          <w:color w:val="000000" w:themeColor="text1"/>
        </w:rPr>
        <w:t xml:space="preserve"> </w:t>
      </w:r>
    </w:p>
    <w:p w14:paraId="117019A0" w14:textId="7468DF9F" w:rsidR="00077EF1" w:rsidRPr="000739F7" w:rsidRDefault="000739F7" w:rsidP="00077EF1">
      <w:pPr>
        <w:spacing w:before="180" w:after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*New for 2017* </w:t>
      </w:r>
      <w:r>
        <w:rPr>
          <w:rFonts w:ascii="Century Gothic" w:hAnsi="Century Gothic"/>
          <w:color w:val="000000" w:themeColor="text1"/>
        </w:rPr>
        <w:t>- Nominate an outstanding organization for the Volunteer Organization of the Year award! The nomination form is available</w:t>
      </w:r>
      <w:r w:rsidR="004D4865">
        <w:rPr>
          <w:rFonts w:ascii="Century Gothic" w:hAnsi="Century Gothic"/>
          <w:color w:val="000000" w:themeColor="text1"/>
        </w:rPr>
        <w:t xml:space="preserve"> to download</w:t>
      </w:r>
      <w:r>
        <w:rPr>
          <w:rFonts w:ascii="Century Gothic" w:hAnsi="Century Gothic"/>
          <w:color w:val="000000" w:themeColor="text1"/>
        </w:rPr>
        <w:t xml:space="preserve"> at </w:t>
      </w:r>
      <w:hyperlink r:id="rId9" w:history="1">
        <w:r w:rsidRPr="00AE7F5E">
          <w:rPr>
            <w:rStyle w:val="Hyperlink"/>
            <w:rFonts w:ascii="Century Gothic" w:hAnsi="Century Gothic"/>
          </w:rPr>
          <w:t>www.klsrc.ca</w:t>
        </w:r>
      </w:hyperlink>
      <w:r>
        <w:rPr>
          <w:rFonts w:ascii="Century Gothic" w:hAnsi="Century Gothic"/>
          <w:color w:val="000000" w:themeColor="text1"/>
        </w:rPr>
        <w:t xml:space="preserve">.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5"/>
        <w:gridCol w:w="4675"/>
      </w:tblGrid>
      <w:tr w:rsidR="00BC6A74" w:rsidRPr="00F24937" w14:paraId="5C649158" w14:textId="77777777" w:rsidTr="00EB7338">
        <w:trPr>
          <w:trHeight w:val="492"/>
        </w:trPr>
        <w:tc>
          <w:tcPr>
            <w:tcW w:w="9350" w:type="dxa"/>
            <w:gridSpan w:val="3"/>
          </w:tcPr>
          <w:p w14:paraId="1493CBBF" w14:textId="2239106D" w:rsidR="00077EF1" w:rsidRDefault="004D4865" w:rsidP="004D4865">
            <w:pPr>
              <w:pStyle w:val="Heading2"/>
              <w:outlineLvl w:val="1"/>
            </w:pPr>
            <w:bookmarkStart w:id="0" w:name="Text12"/>
            <w:r>
              <w:t>Nomination Form</w:t>
            </w:r>
          </w:p>
          <w:p w14:paraId="04FC0FD8" w14:textId="77777777" w:rsidR="00BC6A74" w:rsidRDefault="00D67096" w:rsidP="00C447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4937">
              <w:rPr>
                <w:rFonts w:ascii="Century Gothic" w:hAnsi="Century Gothic"/>
                <w:b/>
                <w:sz w:val="24"/>
                <w:szCs w:val="24"/>
              </w:rPr>
              <w:t>Nominator</w:t>
            </w:r>
            <w:r w:rsidR="00BC6A74" w:rsidRPr="00F24937">
              <w:rPr>
                <w:rFonts w:ascii="Century Gothic" w:hAnsi="Century Gothic"/>
                <w:b/>
                <w:sz w:val="24"/>
                <w:szCs w:val="24"/>
              </w:rPr>
              <w:t xml:space="preserve"> Information</w:t>
            </w:r>
            <w:bookmarkEnd w:id="0"/>
          </w:p>
          <w:p w14:paraId="7988D73E" w14:textId="6B503D12" w:rsidR="00F139A4" w:rsidRPr="00F139A4" w:rsidRDefault="00F139A4" w:rsidP="00C44755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139A4">
              <w:rPr>
                <w:i/>
              </w:rPr>
              <w:t>Information shared here is strictly for the purposes Volunteer of the Year awards and nomination process</w:t>
            </w:r>
            <w:r>
              <w:rPr>
                <w:i/>
              </w:rPr>
              <w:t xml:space="preserve"> and will not be shared without prior consent.</w:t>
            </w:r>
          </w:p>
          <w:p w14:paraId="54F88073" w14:textId="77777777" w:rsidR="00C44755" w:rsidRPr="00F24937" w:rsidRDefault="00C44755" w:rsidP="00D67096">
            <w:pPr>
              <w:rPr>
                <w:rFonts w:ascii="Century Gothic" w:hAnsi="Century Gothic"/>
              </w:rPr>
            </w:pPr>
          </w:p>
        </w:tc>
      </w:tr>
      <w:tr w:rsidR="00BC6A74" w:rsidRPr="00F24937" w14:paraId="3643BC21" w14:textId="77777777" w:rsidTr="00EB7338">
        <w:trPr>
          <w:trHeight w:val="428"/>
        </w:trPr>
        <w:tc>
          <w:tcPr>
            <w:tcW w:w="4390" w:type="dxa"/>
          </w:tcPr>
          <w:p w14:paraId="1928C772" w14:textId="77777777" w:rsidR="00BC6A74" w:rsidRPr="00F24937" w:rsidRDefault="00D67096" w:rsidP="002E5766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>Name</w:t>
            </w:r>
            <w:r w:rsidR="00BC6A74" w:rsidRPr="00F24937">
              <w:rPr>
                <w:rFonts w:ascii="Century Gothic" w:hAnsi="Century Gothic"/>
              </w:rPr>
              <w:t xml:space="preserve">: </w:t>
            </w:r>
            <w:r w:rsidR="00BC6A74" w:rsidRPr="00F24937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6A74" w:rsidRPr="00F24937">
              <w:rPr>
                <w:rFonts w:ascii="Century Gothic" w:hAnsi="Century Gothic"/>
              </w:rPr>
              <w:instrText xml:space="preserve"> FORMTEXT </w:instrText>
            </w:r>
            <w:r w:rsidR="00BC6A74" w:rsidRPr="00F24937">
              <w:rPr>
                <w:rFonts w:ascii="Century Gothic" w:hAnsi="Century Gothic"/>
              </w:rPr>
            </w:r>
            <w:r w:rsidR="00BC6A74" w:rsidRPr="00F24937">
              <w:rPr>
                <w:rFonts w:ascii="Century Gothic" w:hAnsi="Century Gothic"/>
              </w:rPr>
              <w:fldChar w:fldCharType="separate"/>
            </w:r>
            <w:bookmarkStart w:id="1" w:name="_GoBack"/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bookmarkEnd w:id="1"/>
            <w:r w:rsidR="00BC6A74" w:rsidRPr="00F2493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60" w:type="dxa"/>
            <w:gridSpan w:val="2"/>
          </w:tcPr>
          <w:p w14:paraId="4C781829" w14:textId="77777777" w:rsidR="00BC6A74" w:rsidRPr="00F24937" w:rsidRDefault="00D67096" w:rsidP="00BC6A74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>Connection to Nominee</w:t>
            </w:r>
            <w:r w:rsidR="00BC6A74" w:rsidRPr="00F24937">
              <w:rPr>
                <w:rFonts w:ascii="Century Gothic" w:hAnsi="Century Gothic"/>
              </w:rPr>
              <w:t xml:space="preserve">: </w:t>
            </w:r>
            <w:r w:rsidR="00BC6A74" w:rsidRPr="00F24937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BC6A74" w:rsidRPr="00F24937">
              <w:rPr>
                <w:rFonts w:ascii="Century Gothic" w:hAnsi="Century Gothic"/>
              </w:rPr>
              <w:instrText xml:space="preserve"> FORMTEXT </w:instrText>
            </w:r>
            <w:r w:rsidR="00BC6A74" w:rsidRPr="00F24937">
              <w:rPr>
                <w:rFonts w:ascii="Century Gothic" w:hAnsi="Century Gothic"/>
              </w:rPr>
            </w:r>
            <w:r w:rsidR="00BC6A74" w:rsidRPr="00F24937">
              <w:rPr>
                <w:rFonts w:ascii="Century Gothic" w:hAnsi="Century Gothic"/>
              </w:rPr>
              <w:fldChar w:fldCharType="separate"/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BC6A74" w:rsidRPr="00F24937" w14:paraId="26AD3BE0" w14:textId="77777777" w:rsidTr="009D3B04">
        <w:trPr>
          <w:trHeight w:val="259"/>
        </w:trPr>
        <w:tc>
          <w:tcPr>
            <w:tcW w:w="4390" w:type="dxa"/>
          </w:tcPr>
          <w:p w14:paraId="5F9512A8" w14:textId="77777777" w:rsidR="00BC6A74" w:rsidRPr="00F24937" w:rsidRDefault="00BC6A74" w:rsidP="00BC6A74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 xml:space="preserve">Email: </w:t>
            </w:r>
            <w:r w:rsidRPr="00F2493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FORMTEXT </w:instrText>
            </w:r>
            <w:r w:rsidRPr="00F24937">
              <w:rPr>
                <w:rFonts w:ascii="Century Gothic" w:hAnsi="Century Gothic"/>
              </w:rPr>
            </w:r>
            <w:r w:rsidRPr="00F24937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960" w:type="dxa"/>
            <w:gridSpan w:val="2"/>
          </w:tcPr>
          <w:p w14:paraId="74F99A9C" w14:textId="77777777" w:rsidR="00BC6A74" w:rsidRPr="00F24937" w:rsidRDefault="00BC6A74" w:rsidP="00BC6A74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 xml:space="preserve">Phone Number: </w:t>
            </w:r>
            <w:r w:rsidRPr="00F24937"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FORMTEXT </w:instrText>
            </w:r>
            <w:r w:rsidRPr="00F24937">
              <w:rPr>
                <w:rFonts w:ascii="Century Gothic" w:hAnsi="Century Gothic"/>
              </w:rPr>
            </w:r>
            <w:r w:rsidRPr="00F24937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</w:rPr>
              <w:fldChar w:fldCharType="end"/>
            </w:r>
          </w:p>
        </w:tc>
      </w:tr>
      <w:tr w:rsidR="00BC6A74" w:rsidRPr="00F24937" w14:paraId="5A6AABB9" w14:textId="77777777" w:rsidTr="00EB7338">
        <w:tc>
          <w:tcPr>
            <w:tcW w:w="4390" w:type="dxa"/>
          </w:tcPr>
          <w:p w14:paraId="5EDEB4C0" w14:textId="77777777" w:rsidR="00BC6A74" w:rsidRPr="00F24937" w:rsidRDefault="00BC6A74" w:rsidP="00BC6A74">
            <w:pPr>
              <w:rPr>
                <w:rFonts w:ascii="Century Gothic" w:hAnsi="Century Gothic"/>
              </w:rPr>
            </w:pPr>
          </w:p>
        </w:tc>
        <w:tc>
          <w:tcPr>
            <w:tcW w:w="4960" w:type="dxa"/>
            <w:gridSpan w:val="2"/>
          </w:tcPr>
          <w:p w14:paraId="20C90251" w14:textId="77777777" w:rsidR="00BC6A74" w:rsidRPr="00F24937" w:rsidRDefault="00BC6A74" w:rsidP="00BC6A74">
            <w:pPr>
              <w:rPr>
                <w:rFonts w:ascii="Century Gothic" w:hAnsi="Century Gothic"/>
              </w:rPr>
            </w:pPr>
          </w:p>
        </w:tc>
      </w:tr>
      <w:tr w:rsidR="00BC6A74" w:rsidRPr="00F24937" w14:paraId="3A93B0B4" w14:textId="77777777" w:rsidTr="00D67096">
        <w:trPr>
          <w:trHeight w:val="349"/>
        </w:trPr>
        <w:tc>
          <w:tcPr>
            <w:tcW w:w="9350" w:type="dxa"/>
            <w:gridSpan w:val="3"/>
          </w:tcPr>
          <w:p w14:paraId="494AD14A" w14:textId="77777777" w:rsidR="00C44755" w:rsidRPr="00F24937" w:rsidRDefault="00D67096" w:rsidP="00BC6A7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4937">
              <w:rPr>
                <w:rFonts w:ascii="Century Gothic" w:hAnsi="Century Gothic"/>
                <w:b/>
                <w:sz w:val="24"/>
                <w:szCs w:val="24"/>
              </w:rPr>
              <w:t>Nominee Information</w:t>
            </w:r>
          </w:p>
          <w:p w14:paraId="1EAC1129" w14:textId="77777777" w:rsidR="00F139A4" w:rsidRPr="00F139A4" w:rsidRDefault="00F139A4" w:rsidP="00F139A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F139A4">
              <w:rPr>
                <w:i/>
              </w:rPr>
              <w:t>Information shared here is strictly for the purposes Volunteer of the Year awards and nomination process</w:t>
            </w:r>
            <w:r>
              <w:rPr>
                <w:i/>
              </w:rPr>
              <w:t xml:space="preserve"> and will not be shared without prior consent.</w:t>
            </w:r>
          </w:p>
          <w:p w14:paraId="564BF21A" w14:textId="77777777" w:rsidR="00C44755" w:rsidRPr="00F24937" w:rsidRDefault="00C44755" w:rsidP="00F139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7250C" w:rsidRPr="00F24937" w14:paraId="10FE961A" w14:textId="77777777" w:rsidTr="00EB7338">
        <w:trPr>
          <w:trHeight w:val="410"/>
        </w:trPr>
        <w:tc>
          <w:tcPr>
            <w:tcW w:w="4675" w:type="dxa"/>
            <w:gridSpan w:val="2"/>
          </w:tcPr>
          <w:p w14:paraId="4EEEBA63" w14:textId="77777777" w:rsidR="0047250C" w:rsidRPr="00F24937" w:rsidRDefault="00D67096" w:rsidP="00BC6A74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>Name</w:t>
            </w:r>
            <w:r w:rsidR="0047250C" w:rsidRPr="00F24937">
              <w:rPr>
                <w:rFonts w:ascii="Century Gothic" w:hAnsi="Century Gothic"/>
              </w:rPr>
              <w:t xml:space="preserve">: </w:t>
            </w:r>
            <w:r w:rsidR="0047250C" w:rsidRPr="00F2493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7250C" w:rsidRPr="00F24937">
              <w:rPr>
                <w:rFonts w:ascii="Century Gothic" w:hAnsi="Century Gothic"/>
              </w:rPr>
              <w:instrText xml:space="preserve"> FORMTEXT </w:instrText>
            </w:r>
            <w:r w:rsidR="0047250C" w:rsidRPr="00F24937">
              <w:rPr>
                <w:rFonts w:ascii="Century Gothic" w:hAnsi="Century Gothic"/>
              </w:rPr>
            </w:r>
            <w:r w:rsidR="0047250C" w:rsidRPr="00F24937">
              <w:rPr>
                <w:rFonts w:ascii="Century Gothic" w:hAnsi="Century Gothic"/>
              </w:rPr>
              <w:fldChar w:fldCharType="separate"/>
            </w:r>
            <w:r w:rsidR="0047250C" w:rsidRPr="00F24937">
              <w:rPr>
                <w:rFonts w:ascii="Century Gothic" w:hAnsi="Century Gothic"/>
                <w:noProof/>
              </w:rPr>
              <w:t> </w:t>
            </w:r>
            <w:r w:rsidR="0047250C" w:rsidRPr="00F24937">
              <w:rPr>
                <w:rFonts w:ascii="Century Gothic" w:hAnsi="Century Gothic"/>
                <w:noProof/>
              </w:rPr>
              <w:t> </w:t>
            </w:r>
            <w:r w:rsidR="0047250C" w:rsidRPr="00F24937">
              <w:rPr>
                <w:rFonts w:ascii="Century Gothic" w:hAnsi="Century Gothic"/>
                <w:noProof/>
              </w:rPr>
              <w:t> </w:t>
            </w:r>
            <w:r w:rsidR="0047250C" w:rsidRPr="00F24937">
              <w:rPr>
                <w:rFonts w:ascii="Century Gothic" w:hAnsi="Century Gothic"/>
                <w:noProof/>
              </w:rPr>
              <w:t> </w:t>
            </w:r>
            <w:r w:rsidR="0047250C" w:rsidRPr="00F24937">
              <w:rPr>
                <w:rFonts w:ascii="Century Gothic" w:hAnsi="Century Gothic"/>
                <w:noProof/>
              </w:rPr>
              <w:t> </w:t>
            </w:r>
            <w:r w:rsidR="0047250C" w:rsidRPr="00F2493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675" w:type="dxa"/>
          </w:tcPr>
          <w:p w14:paraId="37714F5E" w14:textId="77777777" w:rsidR="0047250C" w:rsidRPr="00F24937" w:rsidRDefault="0047250C" w:rsidP="00BC6A74">
            <w:pPr>
              <w:rPr>
                <w:rFonts w:ascii="Century Gothic" w:hAnsi="Century Gothic"/>
              </w:rPr>
            </w:pPr>
          </w:p>
        </w:tc>
      </w:tr>
      <w:tr w:rsidR="00BC6A74" w:rsidRPr="00F24937" w14:paraId="15BD2FAB" w14:textId="77777777" w:rsidTr="00EB7338">
        <w:trPr>
          <w:trHeight w:val="410"/>
        </w:trPr>
        <w:tc>
          <w:tcPr>
            <w:tcW w:w="4675" w:type="dxa"/>
            <w:gridSpan w:val="2"/>
          </w:tcPr>
          <w:p w14:paraId="11D12BD4" w14:textId="77777777" w:rsidR="00BC6A74" w:rsidRPr="00F24937" w:rsidRDefault="00D67096" w:rsidP="00BC6A74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>Email</w:t>
            </w:r>
            <w:r w:rsidR="00BC6A74" w:rsidRPr="00F24937">
              <w:rPr>
                <w:rFonts w:ascii="Century Gothic" w:hAnsi="Century Gothic"/>
              </w:rPr>
              <w:t xml:space="preserve">: </w:t>
            </w:r>
            <w:r w:rsidR="00BC6A74" w:rsidRPr="00F2493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C6A74" w:rsidRPr="00F24937">
              <w:rPr>
                <w:rFonts w:ascii="Century Gothic" w:hAnsi="Century Gothic"/>
              </w:rPr>
              <w:instrText xml:space="preserve"> FORMTEXT </w:instrText>
            </w:r>
            <w:r w:rsidR="00BC6A74" w:rsidRPr="00F24937">
              <w:rPr>
                <w:rFonts w:ascii="Century Gothic" w:hAnsi="Century Gothic"/>
              </w:rPr>
            </w:r>
            <w:r w:rsidR="00BC6A74" w:rsidRPr="00F24937">
              <w:rPr>
                <w:rFonts w:ascii="Century Gothic" w:hAnsi="Century Gothic"/>
              </w:rPr>
              <w:fldChar w:fldCharType="separate"/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  <w:noProof/>
              </w:rPr>
              <w:t> </w:t>
            </w:r>
            <w:r w:rsidR="00BC6A74" w:rsidRPr="00F24937">
              <w:rPr>
                <w:rFonts w:ascii="Century Gothic" w:hAnsi="Century Gothic"/>
              </w:rPr>
              <w:fldChar w:fldCharType="end"/>
            </w:r>
          </w:p>
        </w:tc>
        <w:bookmarkEnd w:id="3"/>
        <w:tc>
          <w:tcPr>
            <w:tcW w:w="4675" w:type="dxa"/>
          </w:tcPr>
          <w:p w14:paraId="208B2954" w14:textId="77777777" w:rsidR="00BC6A74" w:rsidRPr="00F24937" w:rsidRDefault="00BC6A74" w:rsidP="00BC6A74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 xml:space="preserve">Phone Number: </w:t>
            </w:r>
            <w:r w:rsidRPr="00F24937"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24937">
              <w:rPr>
                <w:rFonts w:ascii="Century Gothic" w:hAnsi="Century Gothic"/>
              </w:rPr>
              <w:instrText xml:space="preserve"> FORMTEXT </w:instrText>
            </w:r>
            <w:r w:rsidRPr="00F24937">
              <w:rPr>
                <w:rFonts w:ascii="Century Gothic" w:hAnsi="Century Gothic"/>
              </w:rPr>
            </w:r>
            <w:r w:rsidRPr="00F24937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</w:rPr>
              <w:fldChar w:fldCharType="end"/>
            </w:r>
            <w:bookmarkEnd w:id="4"/>
          </w:p>
        </w:tc>
      </w:tr>
      <w:tr w:rsidR="0047250C" w:rsidRPr="00F24937" w14:paraId="57CECEC0" w14:textId="77777777" w:rsidTr="00EB7338">
        <w:tc>
          <w:tcPr>
            <w:tcW w:w="9350" w:type="dxa"/>
            <w:gridSpan w:val="3"/>
          </w:tcPr>
          <w:p w14:paraId="15DA76C9" w14:textId="77777777" w:rsidR="0047250C" w:rsidRPr="00F24937" w:rsidRDefault="0047250C" w:rsidP="0047250C">
            <w:pPr>
              <w:rPr>
                <w:rFonts w:ascii="Century Gothic" w:hAnsi="Century Gothic"/>
              </w:rPr>
            </w:pPr>
          </w:p>
          <w:p w14:paraId="790BB151" w14:textId="77777777" w:rsidR="0047250C" w:rsidRPr="00F24937" w:rsidRDefault="00D67096" w:rsidP="0047250C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lastRenderedPageBreak/>
              <w:t>Volunteer Role (please check all that apply):</w:t>
            </w:r>
          </w:p>
          <w:p w14:paraId="68177075" w14:textId="77777777" w:rsidR="0047250C" w:rsidRPr="00F24937" w:rsidRDefault="0047250C" w:rsidP="0047250C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Pr="00F24937">
              <w:rPr>
                <w:rFonts w:ascii="Century Gothic" w:hAnsi="Century Gothic"/>
              </w:rPr>
              <w:t xml:space="preserve"> </w:t>
            </w:r>
            <w:r w:rsidR="00D67096" w:rsidRPr="00F24937">
              <w:rPr>
                <w:rFonts w:ascii="Century Gothic" w:hAnsi="Century Gothic"/>
              </w:rPr>
              <w:t>Coach</w:t>
            </w:r>
          </w:p>
          <w:p w14:paraId="6642382E" w14:textId="77777777" w:rsidR="0047250C" w:rsidRPr="00F24937" w:rsidRDefault="0047250C" w:rsidP="0047250C">
            <w:pPr>
              <w:rPr>
                <w:rFonts w:ascii="Century Gothic" w:hAnsi="Century Gothic"/>
                <w:b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="00D67096" w:rsidRPr="00F24937">
              <w:rPr>
                <w:rFonts w:ascii="Century Gothic" w:hAnsi="Century Gothic"/>
              </w:rPr>
              <w:t xml:space="preserve"> Instructor</w:t>
            </w:r>
          </w:p>
          <w:p w14:paraId="15722A55" w14:textId="77777777" w:rsidR="0047250C" w:rsidRPr="00F24937" w:rsidRDefault="0047250C" w:rsidP="0047250C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="00D67096" w:rsidRPr="00F24937">
              <w:rPr>
                <w:rFonts w:ascii="Century Gothic" w:hAnsi="Century Gothic"/>
              </w:rPr>
              <w:t xml:space="preserve"> Trainer</w:t>
            </w:r>
          </w:p>
        </w:tc>
      </w:tr>
      <w:tr w:rsidR="0047250C" w:rsidRPr="00F24937" w14:paraId="7BEF89E2" w14:textId="77777777" w:rsidTr="00EB7338">
        <w:tc>
          <w:tcPr>
            <w:tcW w:w="9350" w:type="dxa"/>
            <w:gridSpan w:val="3"/>
          </w:tcPr>
          <w:p w14:paraId="33DE8DB8" w14:textId="77777777" w:rsidR="0047250C" w:rsidRPr="00F24937" w:rsidRDefault="0047250C" w:rsidP="0047250C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="00D67096" w:rsidRPr="00F24937">
              <w:rPr>
                <w:rFonts w:ascii="Century Gothic" w:hAnsi="Century Gothic"/>
              </w:rPr>
              <w:t xml:space="preserve"> Organization Volunteer</w:t>
            </w:r>
          </w:p>
        </w:tc>
      </w:tr>
      <w:tr w:rsidR="0047250C" w:rsidRPr="00F24937" w14:paraId="4AD560EA" w14:textId="77777777" w:rsidTr="00EB7338">
        <w:tc>
          <w:tcPr>
            <w:tcW w:w="9350" w:type="dxa"/>
            <w:gridSpan w:val="3"/>
          </w:tcPr>
          <w:p w14:paraId="2F898C3A" w14:textId="77777777" w:rsidR="0047250C" w:rsidRPr="00F24937" w:rsidRDefault="0047250C" w:rsidP="00D67096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="00D67096" w:rsidRPr="00F24937">
              <w:rPr>
                <w:rFonts w:ascii="Century Gothic" w:hAnsi="Century Gothic"/>
              </w:rPr>
              <w:t xml:space="preserve"> Sport Official</w:t>
            </w:r>
          </w:p>
        </w:tc>
      </w:tr>
      <w:tr w:rsidR="0047250C" w:rsidRPr="00F24937" w14:paraId="462EEF17" w14:textId="77777777" w:rsidTr="00EB7338">
        <w:tc>
          <w:tcPr>
            <w:tcW w:w="9350" w:type="dxa"/>
            <w:gridSpan w:val="3"/>
          </w:tcPr>
          <w:p w14:paraId="76F3D4A9" w14:textId="77777777" w:rsidR="0047250C" w:rsidRPr="00F24937" w:rsidRDefault="0047250C" w:rsidP="0047250C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Pr="00F24937">
              <w:rPr>
                <w:rFonts w:ascii="Century Gothic" w:hAnsi="Century Gothic"/>
              </w:rPr>
              <w:t xml:space="preserve"> </w:t>
            </w:r>
            <w:r w:rsidR="00D67096" w:rsidRPr="00F24937">
              <w:rPr>
                <w:rFonts w:ascii="Century Gothic" w:hAnsi="Century Gothic"/>
              </w:rPr>
              <w:t>Special Event Volunteer</w:t>
            </w:r>
          </w:p>
          <w:p w14:paraId="03324791" w14:textId="77777777" w:rsidR="0047250C" w:rsidRPr="00F24937" w:rsidRDefault="0047250C" w:rsidP="0047250C">
            <w:pPr>
              <w:rPr>
                <w:rFonts w:ascii="Century Gothic" w:hAnsi="Century Gothic"/>
                <w:b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="00D67096" w:rsidRPr="00F24937">
              <w:rPr>
                <w:rFonts w:ascii="Century Gothic" w:hAnsi="Century Gothic"/>
              </w:rPr>
              <w:t xml:space="preserve"> Sport Enthusiast</w:t>
            </w:r>
          </w:p>
          <w:p w14:paraId="3AF03601" w14:textId="77777777" w:rsidR="0047250C" w:rsidRPr="00F24937" w:rsidRDefault="0047250C" w:rsidP="00D67096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Pr="00F24937">
              <w:rPr>
                <w:rFonts w:ascii="Century Gothic" w:hAnsi="Century Gothic"/>
              </w:rPr>
              <w:t xml:space="preserve"> </w:t>
            </w:r>
            <w:r w:rsidR="00D67096" w:rsidRPr="00F24937">
              <w:rPr>
                <w:rFonts w:ascii="Century Gothic" w:hAnsi="Century Gothic"/>
              </w:rPr>
              <w:t>Community Volunteer</w:t>
            </w:r>
          </w:p>
          <w:p w14:paraId="2C54A446" w14:textId="77777777" w:rsidR="00D67096" w:rsidRPr="00F24937" w:rsidRDefault="00D67096" w:rsidP="00D67096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t xml:space="preserve">Other, please describe: </w:t>
            </w:r>
            <w:r w:rsidRPr="00F2493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FORMTEXT </w:instrText>
            </w:r>
            <w:r w:rsidRPr="00F24937">
              <w:rPr>
                <w:rFonts w:ascii="Century Gothic" w:hAnsi="Century Gothic"/>
              </w:rPr>
            </w:r>
            <w:r w:rsidRPr="00F24937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</w:rPr>
              <w:fldChar w:fldCharType="end"/>
            </w:r>
          </w:p>
        </w:tc>
      </w:tr>
      <w:tr w:rsidR="0047250C" w:rsidRPr="00F24937" w14:paraId="2F2E91E1" w14:textId="77777777" w:rsidTr="00EB7338">
        <w:tc>
          <w:tcPr>
            <w:tcW w:w="9350" w:type="dxa"/>
            <w:gridSpan w:val="3"/>
          </w:tcPr>
          <w:p w14:paraId="0237E0DF" w14:textId="77777777" w:rsidR="004D4865" w:rsidRDefault="004D4865" w:rsidP="0047250C">
            <w:pPr>
              <w:rPr>
                <w:rFonts w:ascii="Century Gothic" w:hAnsi="Century Gothic"/>
                <w:b/>
              </w:rPr>
            </w:pPr>
          </w:p>
          <w:p w14:paraId="25DAA3FC" w14:textId="0692E10A" w:rsidR="0047250C" w:rsidRPr="00F24937" w:rsidRDefault="0047250C" w:rsidP="0047250C">
            <w:pPr>
              <w:rPr>
                <w:rFonts w:ascii="Century Gothic" w:hAnsi="Century Gothic"/>
                <w:b/>
              </w:rPr>
            </w:pPr>
            <w:r w:rsidRPr="00F24937">
              <w:rPr>
                <w:rFonts w:ascii="Century Gothic" w:hAnsi="Century Gothic"/>
                <w:b/>
              </w:rPr>
              <w:t xml:space="preserve">Please </w:t>
            </w:r>
            <w:r w:rsidR="00F24937" w:rsidRPr="00F24937">
              <w:rPr>
                <w:rFonts w:ascii="Century Gothic" w:hAnsi="Century Gothic"/>
                <w:b/>
                <w:lang w:val="en-US"/>
              </w:rPr>
              <w:t>outline, in point form, the nominee’s involvement as a Sport &amp; Rec</w:t>
            </w:r>
            <w:r w:rsidR="002B58DA">
              <w:rPr>
                <w:rFonts w:ascii="Century Gothic" w:hAnsi="Century Gothic"/>
                <w:b/>
                <w:lang w:val="en-US"/>
              </w:rPr>
              <w:t>reation</w:t>
            </w:r>
            <w:r w:rsidR="00F24937" w:rsidRPr="00F24937">
              <w:rPr>
                <w:rFonts w:ascii="Century Gothic" w:hAnsi="Century Gothic"/>
                <w:b/>
                <w:lang w:val="en-US"/>
              </w:rPr>
              <w:t xml:space="preserve"> volunteer (include length of commitment, leadership roles, innovative ideas/activities)</w:t>
            </w:r>
            <w:r w:rsidRPr="00F24937">
              <w:rPr>
                <w:rFonts w:ascii="Century Gothic" w:hAnsi="Century Gothic"/>
                <w:b/>
              </w:rPr>
              <w:t xml:space="preserve">: </w:t>
            </w:r>
          </w:p>
          <w:p w14:paraId="4FD1C3C0" w14:textId="77777777" w:rsidR="00A724D1" w:rsidRPr="00F24937" w:rsidRDefault="00A724D1" w:rsidP="0047250C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FORMTEXT </w:instrText>
            </w:r>
            <w:r w:rsidRPr="00F24937">
              <w:rPr>
                <w:rFonts w:ascii="Century Gothic" w:hAnsi="Century Gothic"/>
              </w:rPr>
            </w:r>
            <w:r w:rsidRPr="00F24937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  <w:noProof/>
              </w:rPr>
              <w:t> </w:t>
            </w:r>
            <w:r w:rsidRPr="00F24937">
              <w:rPr>
                <w:rFonts w:ascii="Century Gothic" w:hAnsi="Century Gothic"/>
              </w:rPr>
              <w:fldChar w:fldCharType="end"/>
            </w:r>
          </w:p>
          <w:p w14:paraId="3D4F8859" w14:textId="77777777" w:rsidR="0047250C" w:rsidRPr="00F24937" w:rsidRDefault="0047250C" w:rsidP="0047250C">
            <w:pPr>
              <w:rPr>
                <w:rFonts w:ascii="Century Gothic" w:hAnsi="Century Gothic"/>
                <w:b/>
              </w:rPr>
            </w:pPr>
          </w:p>
        </w:tc>
      </w:tr>
      <w:tr w:rsidR="0047250C" w:rsidRPr="00F24937" w14:paraId="5F1097B7" w14:textId="77777777" w:rsidTr="00EB7338">
        <w:tc>
          <w:tcPr>
            <w:tcW w:w="9350" w:type="dxa"/>
            <w:gridSpan w:val="3"/>
          </w:tcPr>
          <w:p w14:paraId="289F2C85" w14:textId="77777777" w:rsidR="00F24937" w:rsidRPr="00F24937" w:rsidRDefault="00F24937" w:rsidP="00F24937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</w:rPr>
              <w:t>P</w:t>
            </w:r>
            <w:r w:rsidRPr="00F24937">
              <w:rPr>
                <w:rFonts w:ascii="Century Gothic" w:hAnsi="Century Gothic"/>
                <w:b/>
              </w:rPr>
              <w:t xml:space="preserve">lease describe </w:t>
            </w:r>
            <w:r>
              <w:rPr>
                <w:rFonts w:ascii="Century Gothic" w:hAnsi="Century Gothic"/>
                <w:b/>
              </w:rPr>
              <w:t>why</w:t>
            </w:r>
            <w:r w:rsidRPr="00F24937">
              <w:rPr>
                <w:rFonts w:ascii="Century Gothic" w:hAnsi="Century Gothic"/>
                <w:b/>
                <w:lang w:val="en-US"/>
              </w:rPr>
              <w:t xml:space="preserve"> this individual is deserving of this recognition/honor</w:t>
            </w:r>
            <w:r>
              <w:rPr>
                <w:rFonts w:ascii="Century Gothic" w:hAnsi="Century Gothic"/>
                <w:b/>
                <w:lang w:val="en-US"/>
              </w:rPr>
              <w:t xml:space="preserve"> (please keep to 100 words)</w:t>
            </w:r>
            <w:r w:rsidRPr="00F24937">
              <w:rPr>
                <w:rFonts w:ascii="Century Gothic" w:hAnsi="Century Gothic"/>
                <w:b/>
                <w:lang w:val="en-US"/>
              </w:rPr>
              <w:t xml:space="preserve">. </w:t>
            </w:r>
          </w:p>
          <w:p w14:paraId="7D7BC49A" w14:textId="77777777" w:rsidR="0047250C" w:rsidRDefault="00D36E0E" w:rsidP="004725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14:paraId="1032436E" w14:textId="77777777" w:rsidR="00F24937" w:rsidRDefault="00F24937" w:rsidP="0047250C">
            <w:pPr>
              <w:rPr>
                <w:rFonts w:ascii="Century Gothic" w:hAnsi="Century Gothic"/>
              </w:rPr>
            </w:pPr>
          </w:p>
          <w:p w14:paraId="7351939F" w14:textId="4F5F4BC9" w:rsidR="00F24937" w:rsidRPr="00F24937" w:rsidRDefault="00F24937" w:rsidP="00F24937">
            <w:pPr>
              <w:rPr>
                <w:rFonts w:ascii="Century Gothic" w:hAnsi="Century Gothic"/>
                <w:b/>
                <w:lang w:val="en-US"/>
              </w:rPr>
            </w:pPr>
            <w:r w:rsidRPr="00F24937">
              <w:rPr>
                <w:rFonts w:ascii="Century Gothic" w:hAnsi="Century Gothic"/>
                <w:b/>
                <w:lang w:val="en-US"/>
              </w:rPr>
              <w:t>What impact has this indi</w:t>
            </w:r>
            <w:r>
              <w:rPr>
                <w:rFonts w:ascii="Century Gothic" w:hAnsi="Century Gothic"/>
                <w:b/>
                <w:lang w:val="en-US"/>
              </w:rPr>
              <w:t xml:space="preserve">vidual had on </w:t>
            </w:r>
            <w:r w:rsidR="00D761FF">
              <w:rPr>
                <w:rFonts w:ascii="Century Gothic" w:hAnsi="Century Gothic"/>
                <w:b/>
                <w:lang w:val="en-US"/>
              </w:rPr>
              <w:t xml:space="preserve">children, </w:t>
            </w:r>
            <w:r>
              <w:rPr>
                <w:rFonts w:ascii="Century Gothic" w:hAnsi="Century Gothic"/>
                <w:b/>
                <w:lang w:val="en-US"/>
              </w:rPr>
              <w:t>youth,</w:t>
            </w:r>
            <w:r w:rsidR="00D761FF">
              <w:rPr>
                <w:rFonts w:ascii="Century Gothic" w:hAnsi="Century Gothic"/>
                <w:b/>
                <w:lang w:val="en-US"/>
              </w:rPr>
              <w:t xml:space="preserve"> adults,</w:t>
            </w:r>
            <w:r>
              <w:rPr>
                <w:rFonts w:ascii="Century Gothic" w:hAnsi="Century Gothic"/>
                <w:b/>
                <w:lang w:val="en-US"/>
              </w:rPr>
              <w:t xml:space="preserve"> and sport and/or active recreation in the CKL </w:t>
            </w:r>
            <w:r w:rsidRPr="00F24937">
              <w:rPr>
                <w:rFonts w:ascii="Century Gothic" w:hAnsi="Century Gothic"/>
                <w:b/>
                <w:lang w:val="en-US"/>
              </w:rPr>
              <w:t>community</w:t>
            </w:r>
            <w:r>
              <w:rPr>
                <w:rFonts w:ascii="Century Gothic" w:hAnsi="Century Gothic"/>
                <w:b/>
                <w:lang w:val="en-US"/>
              </w:rPr>
              <w:t>?</w:t>
            </w:r>
            <w:r w:rsidR="00D761FF">
              <w:rPr>
                <w:rFonts w:ascii="Century Gothic" w:hAnsi="Century Gothic"/>
                <w:b/>
                <w:lang w:val="en-US"/>
              </w:rPr>
              <w:t xml:space="preserve"> (please keep</w:t>
            </w:r>
            <w:r w:rsidRPr="00F24937">
              <w:rPr>
                <w:rFonts w:ascii="Century Gothic" w:hAnsi="Century Gothic"/>
                <w:b/>
                <w:lang w:val="en-US"/>
              </w:rPr>
              <w:t xml:space="preserve"> to 200 words)</w:t>
            </w:r>
          </w:p>
          <w:p w14:paraId="1B99319A" w14:textId="77777777" w:rsidR="00F24937" w:rsidRPr="00F24937" w:rsidRDefault="00D36E0E" w:rsidP="0047250C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47250C" w:rsidRPr="00F24937" w14:paraId="041B04DD" w14:textId="77777777" w:rsidTr="00EB7338">
        <w:tc>
          <w:tcPr>
            <w:tcW w:w="9350" w:type="dxa"/>
            <w:gridSpan w:val="3"/>
          </w:tcPr>
          <w:p w14:paraId="1A993F38" w14:textId="77777777" w:rsidR="0047250C" w:rsidRPr="00F24937" w:rsidRDefault="0047250C" w:rsidP="0047250C">
            <w:pPr>
              <w:ind w:left="34" w:hanging="34"/>
              <w:rPr>
                <w:rFonts w:ascii="Century Gothic" w:hAnsi="Century Gothic"/>
              </w:rPr>
            </w:pPr>
          </w:p>
        </w:tc>
      </w:tr>
      <w:tr w:rsidR="002E5766" w:rsidRPr="00F24937" w14:paraId="6EC38F3B" w14:textId="77777777" w:rsidTr="00EB7338">
        <w:tc>
          <w:tcPr>
            <w:tcW w:w="9350" w:type="dxa"/>
            <w:gridSpan w:val="3"/>
          </w:tcPr>
          <w:p w14:paraId="6FB9F31A" w14:textId="55164DA6" w:rsidR="002E5766" w:rsidRDefault="002B58DA" w:rsidP="0047250C">
            <w:pPr>
              <w:ind w:left="34" w:hanging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Thank you for taking the</w:t>
            </w:r>
            <w:r w:rsidR="001E4F07">
              <w:rPr>
                <w:rFonts w:ascii="Century Gothic" w:hAnsi="Century Gothic"/>
              </w:rPr>
              <w:t xml:space="preserve"> time to share this nomination with us. Should your nomination be successful, we will contact you with further details</w:t>
            </w:r>
            <w:r w:rsidR="00D761FF">
              <w:rPr>
                <w:rFonts w:ascii="Century Gothic" w:hAnsi="Century Gothic"/>
              </w:rPr>
              <w:t xml:space="preserve"> and with an invitation to the 3</w:t>
            </w:r>
            <w:r w:rsidR="00D761FF" w:rsidRPr="00D761FF">
              <w:rPr>
                <w:rFonts w:ascii="Century Gothic" w:hAnsi="Century Gothic"/>
                <w:vertAlign w:val="superscript"/>
              </w:rPr>
              <w:t>rd</w:t>
            </w:r>
            <w:r w:rsidR="001E4F07">
              <w:rPr>
                <w:rFonts w:ascii="Century Gothic" w:hAnsi="Century Gothic"/>
              </w:rPr>
              <w:t xml:space="preserve"> Annual Volunteer Recognition Dinner, the evening of </w:t>
            </w:r>
            <w:r w:rsidR="00171DA2">
              <w:rPr>
                <w:rFonts w:ascii="Century Gothic" w:hAnsi="Century Gothic"/>
              </w:rPr>
              <w:t>November 1, 2017</w:t>
            </w:r>
            <w:r w:rsidR="001E4F07">
              <w:rPr>
                <w:rFonts w:ascii="Century Gothic" w:hAnsi="Century Gothic"/>
              </w:rPr>
              <w:t>at the Lindsay Golf and Country Club.</w:t>
            </w:r>
          </w:p>
          <w:p w14:paraId="2CD126A0" w14:textId="77777777" w:rsidR="002E5766" w:rsidRPr="00F24937" w:rsidRDefault="002E5766">
            <w:pPr>
              <w:ind w:left="34" w:hanging="34"/>
              <w:rPr>
                <w:rFonts w:ascii="Century Gothic" w:hAnsi="Century Gothic"/>
              </w:rPr>
            </w:pPr>
          </w:p>
        </w:tc>
      </w:tr>
    </w:tbl>
    <w:p w14:paraId="2C6EF410" w14:textId="77777777" w:rsidR="0030498A" w:rsidRPr="00F24937" w:rsidRDefault="00A514D4" w:rsidP="00FE43A6">
      <w:pPr>
        <w:rPr>
          <w:rFonts w:ascii="Century Gothic" w:hAnsi="Century Gothic"/>
          <w:b/>
          <w:i/>
        </w:rPr>
      </w:pPr>
      <w:r w:rsidRPr="00F24937">
        <w:rPr>
          <w:rFonts w:ascii="Century Gothic" w:hAnsi="Century Gothic"/>
          <w:b/>
          <w:i/>
        </w:rPr>
        <w:t>Please save and return</w:t>
      </w:r>
      <w:r w:rsidR="001E4F07">
        <w:rPr>
          <w:rFonts w:ascii="Century Gothic" w:hAnsi="Century Gothic"/>
          <w:b/>
          <w:i/>
        </w:rPr>
        <w:t xml:space="preserve"> your</w:t>
      </w:r>
      <w:r w:rsidRPr="00F24937">
        <w:rPr>
          <w:rFonts w:ascii="Century Gothic" w:hAnsi="Century Gothic"/>
          <w:b/>
          <w:i/>
        </w:rPr>
        <w:t xml:space="preserve"> completed form to </w:t>
      </w:r>
      <w:hyperlink r:id="rId10" w:history="1">
        <w:r w:rsidRPr="00F24937">
          <w:rPr>
            <w:rStyle w:val="Hyperlink"/>
            <w:rFonts w:ascii="Century Gothic" w:hAnsi="Century Gothic"/>
            <w:b/>
            <w:i/>
          </w:rPr>
          <w:t>info@klsrc.ca</w:t>
        </w:r>
      </w:hyperlink>
      <w:r w:rsidR="0030498A" w:rsidRPr="00F24937">
        <w:rPr>
          <w:rFonts w:ascii="Century Gothic" w:hAnsi="Century Gothic"/>
          <w:b/>
          <w:i/>
        </w:rPr>
        <w:t xml:space="preserve"> or print and return completed forms to</w:t>
      </w:r>
      <w:r w:rsidR="001E4F07">
        <w:rPr>
          <w:rFonts w:ascii="Century Gothic" w:hAnsi="Century Gothic"/>
          <w:b/>
          <w:i/>
        </w:rPr>
        <w:t>:</w:t>
      </w:r>
      <w:r w:rsidR="0030498A" w:rsidRPr="00F24937">
        <w:rPr>
          <w:rFonts w:ascii="Century Gothic" w:hAnsi="Century Gothic"/>
          <w:b/>
          <w:i/>
        </w:rPr>
        <w:t xml:space="preserve"> </w:t>
      </w:r>
    </w:p>
    <w:p w14:paraId="3795E2C1" w14:textId="77777777" w:rsidR="0030498A" w:rsidRPr="00F24937" w:rsidRDefault="0030498A" w:rsidP="00C020CF">
      <w:pPr>
        <w:spacing w:after="0" w:line="240" w:lineRule="auto"/>
        <w:ind w:left="142"/>
        <w:rPr>
          <w:rFonts w:ascii="Century Gothic" w:hAnsi="Century Gothic"/>
        </w:rPr>
      </w:pPr>
      <w:r w:rsidRPr="00F24937">
        <w:rPr>
          <w:rFonts w:ascii="Century Gothic" w:hAnsi="Century Gothic"/>
        </w:rPr>
        <w:t>Gary Pearson</w:t>
      </w:r>
    </w:p>
    <w:p w14:paraId="0C28D0E5" w14:textId="77777777" w:rsidR="0030498A" w:rsidRPr="00F24937" w:rsidRDefault="0030498A" w:rsidP="00C020CF">
      <w:pPr>
        <w:spacing w:after="0" w:line="240" w:lineRule="auto"/>
        <w:ind w:left="142"/>
        <w:rPr>
          <w:rFonts w:ascii="Century Gothic" w:hAnsi="Century Gothic"/>
        </w:rPr>
      </w:pPr>
      <w:r w:rsidRPr="00F24937">
        <w:rPr>
          <w:rFonts w:ascii="Century Gothic" w:hAnsi="Century Gothic"/>
        </w:rPr>
        <w:t>Kawartha Lakes Sport and Recreation Council</w:t>
      </w:r>
    </w:p>
    <w:p w14:paraId="14E29F4F" w14:textId="77777777" w:rsidR="0030498A" w:rsidRPr="00F24937" w:rsidRDefault="0030498A" w:rsidP="00C020CF">
      <w:pPr>
        <w:spacing w:after="0" w:line="240" w:lineRule="auto"/>
        <w:ind w:left="142"/>
        <w:rPr>
          <w:rFonts w:ascii="Century Gothic" w:hAnsi="Century Gothic"/>
        </w:rPr>
      </w:pPr>
      <w:r w:rsidRPr="00F24937">
        <w:rPr>
          <w:rFonts w:ascii="Century Gothic" w:hAnsi="Century Gothic"/>
        </w:rPr>
        <w:t xml:space="preserve">Boys and Girls Clubs of Kawartha Lakes </w:t>
      </w:r>
    </w:p>
    <w:p w14:paraId="5506636D" w14:textId="77777777" w:rsidR="00A724D1" w:rsidRPr="00F24937" w:rsidRDefault="00A724D1" w:rsidP="00C020CF">
      <w:pPr>
        <w:spacing w:after="0" w:line="240" w:lineRule="auto"/>
        <w:ind w:left="142"/>
        <w:rPr>
          <w:rFonts w:ascii="Century Gothic" w:hAnsi="Century Gothic"/>
        </w:rPr>
      </w:pPr>
      <w:r w:rsidRPr="00F24937">
        <w:rPr>
          <w:rFonts w:ascii="Century Gothic" w:hAnsi="Century Gothic"/>
        </w:rPr>
        <w:t>107 Lindsay St South</w:t>
      </w:r>
    </w:p>
    <w:p w14:paraId="7121429B" w14:textId="36461C75" w:rsidR="00A514D4" w:rsidRPr="00F24937" w:rsidRDefault="0030498A" w:rsidP="00C020CF">
      <w:pPr>
        <w:spacing w:after="0" w:line="240" w:lineRule="auto"/>
        <w:ind w:left="142"/>
        <w:rPr>
          <w:rFonts w:ascii="Century Gothic" w:hAnsi="Century Gothic"/>
        </w:rPr>
      </w:pPr>
      <w:r w:rsidRPr="00F24937">
        <w:rPr>
          <w:rFonts w:ascii="Century Gothic" w:hAnsi="Century Gothic"/>
        </w:rPr>
        <w:t xml:space="preserve">Lindsay, ON </w:t>
      </w:r>
      <w:r w:rsidR="00A724D1" w:rsidRPr="00F24937">
        <w:rPr>
          <w:rFonts w:ascii="Century Gothic" w:hAnsi="Century Gothic"/>
        </w:rPr>
        <w:t>K9V 2M5</w:t>
      </w:r>
    </w:p>
    <w:tbl>
      <w:tblPr>
        <w:tblStyle w:val="TableGrid"/>
        <w:tblW w:w="8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5874CA" w:rsidRPr="00F24937" w14:paraId="6137B940" w14:textId="77777777" w:rsidTr="00C020CF">
        <w:trPr>
          <w:trHeight w:val="1949"/>
        </w:trPr>
        <w:tc>
          <w:tcPr>
            <w:tcW w:w="8778" w:type="dxa"/>
          </w:tcPr>
          <w:p w14:paraId="17DCC61B" w14:textId="77777777" w:rsidR="005874CA" w:rsidRPr="0017387E" w:rsidRDefault="005874CA" w:rsidP="004D4865">
            <w:pPr>
              <w:rPr>
                <w:rFonts w:ascii="Century Gothic" w:hAnsi="Century Gothic"/>
                <w:i/>
              </w:rPr>
            </w:pPr>
            <w:r w:rsidRPr="0017387E">
              <w:rPr>
                <w:rFonts w:ascii="Century Gothic" w:hAnsi="Century Gothic"/>
                <w:i/>
              </w:rPr>
              <w:lastRenderedPageBreak/>
              <w:t xml:space="preserve">The KLSRC regularly shares information about the successes of local athletes, programs, and volunteers; coordinates training opportunities for coaches and volunteers; and shares information about local, provincial, and national best-practices in enhancing and promoting healthy active living opportunities. Please check the </w:t>
            </w:r>
            <w:r>
              <w:rPr>
                <w:rFonts w:ascii="Century Gothic" w:hAnsi="Century Gothic"/>
                <w:i/>
              </w:rPr>
              <w:t xml:space="preserve">box </w:t>
            </w:r>
            <w:r w:rsidRPr="0017387E">
              <w:rPr>
                <w:rFonts w:ascii="Century Gothic" w:hAnsi="Century Gothic"/>
                <w:i/>
              </w:rPr>
              <w:t>below to be added to our mailing list.</w:t>
            </w:r>
          </w:p>
          <w:p w14:paraId="0BA8AE69" w14:textId="77777777" w:rsidR="005874CA" w:rsidRPr="00F24937" w:rsidRDefault="005874CA" w:rsidP="0017387E">
            <w:pPr>
              <w:ind w:left="34" w:hanging="34"/>
              <w:rPr>
                <w:rFonts w:ascii="Century Gothic" w:hAnsi="Century Gothic"/>
              </w:rPr>
            </w:pPr>
          </w:p>
        </w:tc>
      </w:tr>
      <w:tr w:rsidR="005874CA" w:rsidRPr="001E4F07" w14:paraId="0BCEC4D5" w14:textId="77777777" w:rsidTr="00C020CF">
        <w:trPr>
          <w:trHeight w:val="311"/>
        </w:trPr>
        <w:tc>
          <w:tcPr>
            <w:tcW w:w="8778" w:type="dxa"/>
          </w:tcPr>
          <w:p w14:paraId="487D5911" w14:textId="7FB96634" w:rsidR="005874CA" w:rsidRPr="001E4F07" w:rsidRDefault="005874CA">
            <w:pPr>
              <w:rPr>
                <w:rFonts w:ascii="Century Gothic" w:hAnsi="Century Gothic"/>
              </w:rPr>
            </w:pPr>
            <w:r w:rsidRPr="00F24937">
              <w:rPr>
                <w:rFonts w:ascii="Century Gothic" w:hAnsi="Century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937">
              <w:rPr>
                <w:rFonts w:ascii="Century Gothic" w:hAnsi="Century Gothic"/>
              </w:rPr>
              <w:instrText xml:space="preserve"> FORMCHECKBOX </w:instrText>
            </w:r>
            <w:r w:rsidR="00875AE6">
              <w:rPr>
                <w:rFonts w:ascii="Century Gothic" w:hAnsi="Century Gothic"/>
              </w:rPr>
            </w:r>
            <w:r w:rsidR="00875AE6">
              <w:rPr>
                <w:rFonts w:ascii="Century Gothic" w:hAnsi="Century Gothic"/>
              </w:rPr>
              <w:fldChar w:fldCharType="separate"/>
            </w:r>
            <w:r w:rsidRPr="00F24937">
              <w:rPr>
                <w:rFonts w:ascii="Century Gothic" w:hAnsi="Century Gothic"/>
              </w:rPr>
              <w:fldChar w:fldCharType="end"/>
            </w:r>
            <w:r w:rsidRPr="00F24937">
              <w:rPr>
                <w:rFonts w:ascii="Century Gothic" w:hAnsi="Century Gothic"/>
              </w:rPr>
              <w:t xml:space="preserve"> I would like to </w:t>
            </w:r>
            <w:r>
              <w:rPr>
                <w:rFonts w:ascii="Century Gothic" w:hAnsi="Century Gothic"/>
              </w:rPr>
              <w:t>receive KLSRC information updates</w:t>
            </w:r>
            <w:r w:rsidR="002B58DA">
              <w:rPr>
                <w:rFonts w:ascii="Century Gothic" w:hAnsi="Century Gothic"/>
              </w:rPr>
              <w:t xml:space="preserve"> and agree to allow my listed email address to be used for this purpose</w:t>
            </w:r>
            <w:r w:rsidRPr="00F24937">
              <w:rPr>
                <w:rFonts w:ascii="Century Gothic" w:hAnsi="Century Gothic"/>
              </w:rPr>
              <w:t>.</w:t>
            </w:r>
          </w:p>
        </w:tc>
      </w:tr>
    </w:tbl>
    <w:p w14:paraId="2080BD6F" w14:textId="77777777" w:rsidR="005874CA" w:rsidRPr="00F24937" w:rsidRDefault="005874CA" w:rsidP="00FE43A6">
      <w:pPr>
        <w:rPr>
          <w:rFonts w:ascii="Century Gothic" w:hAnsi="Century Gothic"/>
        </w:rPr>
      </w:pPr>
    </w:p>
    <w:sectPr w:rsidR="005874CA" w:rsidRPr="00F24937" w:rsidSect="009744A9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2269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059D9" w14:textId="77777777" w:rsidR="00AF5C58" w:rsidRDefault="00AF5C58" w:rsidP="00531E26">
      <w:pPr>
        <w:spacing w:after="0" w:line="240" w:lineRule="auto"/>
      </w:pPr>
      <w:r>
        <w:separator/>
      </w:r>
    </w:p>
  </w:endnote>
  <w:endnote w:type="continuationSeparator" w:id="0">
    <w:p w14:paraId="60A142CB" w14:textId="77777777" w:rsidR="00AF5C58" w:rsidRDefault="00AF5C58" w:rsidP="0053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FFAA3" w14:textId="77777777" w:rsidR="00531E26" w:rsidRDefault="00AB6AAD" w:rsidP="00AB6AAD">
    <w:pPr>
      <w:pStyle w:val="Footer"/>
      <w:jc w:val="center"/>
    </w:pPr>
    <w:r>
      <w:rPr>
        <w:noProof/>
        <w:lang w:eastAsia="en-CA"/>
      </w:rPr>
      <w:drawing>
        <wp:inline distT="0" distB="0" distL="0" distR="0" wp14:anchorId="114C78B4" wp14:editId="3DBF4BD6">
          <wp:extent cx="3571875" cy="646067"/>
          <wp:effectExtent l="0" t="0" r="0" b="1905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with trill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305" cy="661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BF7AD" w14:textId="77777777" w:rsidR="00AF5C58" w:rsidRDefault="00AF5C58" w:rsidP="00531E26">
      <w:pPr>
        <w:spacing w:after="0" w:line="240" w:lineRule="auto"/>
      </w:pPr>
      <w:r>
        <w:separator/>
      </w:r>
    </w:p>
  </w:footnote>
  <w:footnote w:type="continuationSeparator" w:id="0">
    <w:p w14:paraId="64C813B9" w14:textId="77777777" w:rsidR="00AF5C58" w:rsidRDefault="00AF5C58" w:rsidP="0053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D23C9" w14:textId="7B0BDAF9" w:rsidR="00EE2ED0" w:rsidRDefault="00EE2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3B60" w14:textId="10DC8549" w:rsidR="00531E26" w:rsidRDefault="00531E26" w:rsidP="00531E26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291607C" wp14:editId="1E2F2288">
          <wp:extent cx="2362200" cy="706388"/>
          <wp:effectExtent l="0" t="0" r="0" b="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work with lett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326" cy="72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1FF1" w14:textId="2361D3EC" w:rsidR="00EE2ED0" w:rsidRDefault="00EE2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F8F"/>
    <w:multiLevelType w:val="hybridMultilevel"/>
    <w:tmpl w:val="34A06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0EA9"/>
    <w:multiLevelType w:val="hybridMultilevel"/>
    <w:tmpl w:val="58787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3ED7"/>
    <w:multiLevelType w:val="hybridMultilevel"/>
    <w:tmpl w:val="333E456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77450"/>
    <w:multiLevelType w:val="hybridMultilevel"/>
    <w:tmpl w:val="D6A4D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71855"/>
    <w:multiLevelType w:val="hybridMultilevel"/>
    <w:tmpl w:val="46326B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06A3D"/>
    <w:multiLevelType w:val="hybridMultilevel"/>
    <w:tmpl w:val="333E456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45BE4"/>
    <w:multiLevelType w:val="hybridMultilevel"/>
    <w:tmpl w:val="F13400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7878"/>
    <w:multiLevelType w:val="hybridMultilevel"/>
    <w:tmpl w:val="A9E4246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071ED6"/>
    <w:multiLevelType w:val="hybridMultilevel"/>
    <w:tmpl w:val="630EADF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06C6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7F538A"/>
    <w:multiLevelType w:val="multilevel"/>
    <w:tmpl w:val="49BAD3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>
    <w:nsid w:val="74425E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ED57E1"/>
    <w:multiLevelType w:val="hybridMultilevel"/>
    <w:tmpl w:val="1B60965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6fILscE9TGN5ZAZbEK/RrKe2PqbDpYF0G03bnWflmo8drbK6W/XnpwlyN2E0a9dYq0S7X5CSqvUJvxD9WjY4Q==" w:salt="FoWf0O/9dgiQgL6sYLoEe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AD"/>
    <w:rsid w:val="0003410E"/>
    <w:rsid w:val="000739F7"/>
    <w:rsid w:val="00077EF1"/>
    <w:rsid w:val="0010117A"/>
    <w:rsid w:val="00171DA2"/>
    <w:rsid w:val="001E4F07"/>
    <w:rsid w:val="0020009A"/>
    <w:rsid w:val="002A4D3D"/>
    <w:rsid w:val="002B58DA"/>
    <w:rsid w:val="002E5766"/>
    <w:rsid w:val="002E5BFB"/>
    <w:rsid w:val="0030498A"/>
    <w:rsid w:val="0030573A"/>
    <w:rsid w:val="00320B50"/>
    <w:rsid w:val="003C3D3F"/>
    <w:rsid w:val="003F77CE"/>
    <w:rsid w:val="003F7EAD"/>
    <w:rsid w:val="0047250C"/>
    <w:rsid w:val="004D4865"/>
    <w:rsid w:val="00531E26"/>
    <w:rsid w:val="00536B65"/>
    <w:rsid w:val="005874CA"/>
    <w:rsid w:val="005A0F8D"/>
    <w:rsid w:val="005F09A4"/>
    <w:rsid w:val="00611225"/>
    <w:rsid w:val="0064212A"/>
    <w:rsid w:val="00695D58"/>
    <w:rsid w:val="006D7A77"/>
    <w:rsid w:val="00710953"/>
    <w:rsid w:val="007400FE"/>
    <w:rsid w:val="007922D5"/>
    <w:rsid w:val="00875AE6"/>
    <w:rsid w:val="008B748E"/>
    <w:rsid w:val="00940B45"/>
    <w:rsid w:val="0097343E"/>
    <w:rsid w:val="009744A9"/>
    <w:rsid w:val="009D3B04"/>
    <w:rsid w:val="00A314A1"/>
    <w:rsid w:val="00A45840"/>
    <w:rsid w:val="00A514D4"/>
    <w:rsid w:val="00A724D1"/>
    <w:rsid w:val="00AB5B17"/>
    <w:rsid w:val="00AB6AAD"/>
    <w:rsid w:val="00AF5C58"/>
    <w:rsid w:val="00B03F12"/>
    <w:rsid w:val="00B57AAD"/>
    <w:rsid w:val="00BC6A74"/>
    <w:rsid w:val="00C020CF"/>
    <w:rsid w:val="00C43540"/>
    <w:rsid w:val="00C44755"/>
    <w:rsid w:val="00C53C3F"/>
    <w:rsid w:val="00CA4B40"/>
    <w:rsid w:val="00D36E0E"/>
    <w:rsid w:val="00D67096"/>
    <w:rsid w:val="00D761FF"/>
    <w:rsid w:val="00EB7338"/>
    <w:rsid w:val="00EE2ED0"/>
    <w:rsid w:val="00F139A4"/>
    <w:rsid w:val="00F24937"/>
    <w:rsid w:val="00F9107C"/>
    <w:rsid w:val="00FE43A6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6A26F1"/>
  <w15:docId w15:val="{562DF13B-E4E5-4615-A230-ED52A70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65"/>
  </w:style>
  <w:style w:type="paragraph" w:styleId="Heading1">
    <w:name w:val="heading 1"/>
    <w:basedOn w:val="Normal"/>
    <w:next w:val="Normal"/>
    <w:link w:val="Heading1Char"/>
    <w:uiPriority w:val="9"/>
    <w:qFormat/>
    <w:rsid w:val="004D4865"/>
    <w:pPr>
      <w:pBdr>
        <w:top w:val="single" w:sz="24" w:space="0" w:color="00A6E0" w:themeColor="accent1"/>
        <w:left w:val="single" w:sz="24" w:space="0" w:color="00A6E0" w:themeColor="accent1"/>
        <w:bottom w:val="single" w:sz="24" w:space="0" w:color="00A6E0" w:themeColor="accent1"/>
        <w:right w:val="single" w:sz="24" w:space="0" w:color="00A6E0" w:themeColor="accent1"/>
      </w:pBdr>
      <w:shd w:val="clear" w:color="auto" w:fill="00A6E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865"/>
    <w:pPr>
      <w:pBdr>
        <w:top w:val="single" w:sz="24" w:space="0" w:color="C5EFFF" w:themeColor="accent1" w:themeTint="33"/>
        <w:left w:val="single" w:sz="24" w:space="0" w:color="C5EFFF" w:themeColor="accent1" w:themeTint="33"/>
        <w:bottom w:val="single" w:sz="24" w:space="0" w:color="C5EFFF" w:themeColor="accent1" w:themeTint="33"/>
        <w:right w:val="single" w:sz="24" w:space="0" w:color="C5EFFF" w:themeColor="accent1" w:themeTint="33"/>
      </w:pBdr>
      <w:shd w:val="clear" w:color="auto" w:fill="C5EF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865"/>
    <w:pPr>
      <w:pBdr>
        <w:top w:val="single" w:sz="6" w:space="2" w:color="00A6E0" w:themeColor="accent1"/>
      </w:pBdr>
      <w:spacing w:before="300" w:after="0"/>
      <w:outlineLvl w:val="2"/>
    </w:pPr>
    <w:rPr>
      <w:caps/>
      <w:color w:val="00526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865"/>
    <w:pPr>
      <w:pBdr>
        <w:top w:val="dotted" w:sz="6" w:space="2" w:color="00A6E0" w:themeColor="accent1"/>
      </w:pBdr>
      <w:spacing w:before="200" w:after="0"/>
      <w:outlineLvl w:val="3"/>
    </w:pPr>
    <w:rPr>
      <w:caps/>
      <w:color w:val="007BA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865"/>
    <w:pPr>
      <w:pBdr>
        <w:bottom w:val="single" w:sz="6" w:space="1" w:color="00A6E0" w:themeColor="accent1"/>
      </w:pBdr>
      <w:spacing w:before="200" w:after="0"/>
      <w:outlineLvl w:val="4"/>
    </w:pPr>
    <w:rPr>
      <w:caps/>
      <w:color w:val="007BA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865"/>
    <w:pPr>
      <w:pBdr>
        <w:bottom w:val="dotted" w:sz="6" w:space="1" w:color="00A6E0" w:themeColor="accent1"/>
      </w:pBdr>
      <w:spacing w:before="200" w:after="0"/>
      <w:outlineLvl w:val="5"/>
    </w:pPr>
    <w:rPr>
      <w:caps/>
      <w:color w:val="007BA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865"/>
    <w:pPr>
      <w:spacing w:before="200" w:after="0"/>
      <w:outlineLvl w:val="6"/>
    </w:pPr>
    <w:rPr>
      <w:caps/>
      <w:color w:val="007BA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8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8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26"/>
  </w:style>
  <w:style w:type="paragraph" w:styleId="Footer">
    <w:name w:val="footer"/>
    <w:basedOn w:val="Normal"/>
    <w:link w:val="FooterChar"/>
    <w:uiPriority w:val="99"/>
    <w:unhideWhenUsed/>
    <w:rsid w:val="0053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26"/>
  </w:style>
  <w:style w:type="paragraph" w:styleId="NormalWeb">
    <w:name w:val="Normal (Web)"/>
    <w:basedOn w:val="Normal"/>
    <w:uiPriority w:val="99"/>
    <w:unhideWhenUsed/>
    <w:rsid w:val="009744A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74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4A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D4865"/>
    <w:pPr>
      <w:spacing w:after="0" w:line="240" w:lineRule="auto"/>
    </w:pPr>
  </w:style>
  <w:style w:type="table" w:styleId="TableGrid">
    <w:name w:val="Table Grid"/>
    <w:basedOn w:val="TableNormal"/>
    <w:uiPriority w:val="39"/>
    <w:rsid w:val="00C4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9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9A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D4865"/>
    <w:rPr>
      <w:caps/>
      <w:color w:val="FFFFFF" w:themeColor="background1"/>
      <w:spacing w:val="15"/>
      <w:sz w:val="22"/>
      <w:szCs w:val="22"/>
      <w:shd w:val="clear" w:color="auto" w:fill="00A6E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D4865"/>
    <w:rPr>
      <w:caps/>
      <w:spacing w:val="15"/>
      <w:shd w:val="clear" w:color="auto" w:fill="C5EF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865"/>
    <w:rPr>
      <w:caps/>
      <w:color w:val="00526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865"/>
    <w:rPr>
      <w:caps/>
      <w:color w:val="007BA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865"/>
    <w:rPr>
      <w:caps/>
      <w:color w:val="007BA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865"/>
    <w:rPr>
      <w:caps/>
      <w:color w:val="007BA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865"/>
    <w:rPr>
      <w:caps/>
      <w:color w:val="007BA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8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86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4865"/>
    <w:rPr>
      <w:b/>
      <w:bCs/>
      <w:color w:val="007BA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4865"/>
    <w:pPr>
      <w:spacing w:before="0" w:after="0"/>
    </w:pPr>
    <w:rPr>
      <w:rFonts w:asciiTheme="majorHAnsi" w:eastAsiaTheme="majorEastAsia" w:hAnsiTheme="majorHAnsi" w:cstheme="majorBidi"/>
      <w:caps/>
      <w:color w:val="00A6E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865"/>
    <w:rPr>
      <w:rFonts w:asciiTheme="majorHAnsi" w:eastAsiaTheme="majorEastAsia" w:hAnsiTheme="majorHAnsi" w:cstheme="majorBidi"/>
      <w:caps/>
      <w:color w:val="00A6E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8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D486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D4865"/>
    <w:rPr>
      <w:b/>
      <w:bCs/>
    </w:rPr>
  </w:style>
  <w:style w:type="character" w:styleId="Emphasis">
    <w:name w:val="Emphasis"/>
    <w:uiPriority w:val="20"/>
    <w:qFormat/>
    <w:rsid w:val="004D4865"/>
    <w:rPr>
      <w:caps/>
      <w:color w:val="00526F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D486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486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865"/>
    <w:pPr>
      <w:spacing w:before="240" w:after="240" w:line="240" w:lineRule="auto"/>
      <w:ind w:left="1080" w:right="1080"/>
      <w:jc w:val="center"/>
    </w:pPr>
    <w:rPr>
      <w:color w:val="00A6E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865"/>
    <w:rPr>
      <w:color w:val="00A6E0" w:themeColor="accent1"/>
      <w:sz w:val="24"/>
      <w:szCs w:val="24"/>
    </w:rPr>
  </w:style>
  <w:style w:type="character" w:styleId="SubtleEmphasis">
    <w:name w:val="Subtle Emphasis"/>
    <w:uiPriority w:val="19"/>
    <w:qFormat/>
    <w:rsid w:val="004D4865"/>
    <w:rPr>
      <w:i/>
      <w:iCs/>
      <w:color w:val="00526F" w:themeColor="accent1" w:themeShade="7F"/>
    </w:rPr>
  </w:style>
  <w:style w:type="character" w:styleId="IntenseEmphasis">
    <w:name w:val="Intense Emphasis"/>
    <w:uiPriority w:val="21"/>
    <w:qFormat/>
    <w:rsid w:val="004D4865"/>
    <w:rPr>
      <w:b/>
      <w:bCs/>
      <w:caps/>
      <w:color w:val="00526F" w:themeColor="accent1" w:themeShade="7F"/>
      <w:spacing w:val="10"/>
    </w:rPr>
  </w:style>
  <w:style w:type="character" w:styleId="SubtleReference">
    <w:name w:val="Subtle Reference"/>
    <w:uiPriority w:val="31"/>
    <w:qFormat/>
    <w:rsid w:val="004D4865"/>
    <w:rPr>
      <w:b/>
      <w:bCs/>
      <w:color w:val="00A6E0" w:themeColor="accent1"/>
    </w:rPr>
  </w:style>
  <w:style w:type="character" w:styleId="IntenseReference">
    <w:name w:val="Intense Reference"/>
    <w:uiPriority w:val="32"/>
    <w:qFormat/>
    <w:rsid w:val="004D4865"/>
    <w:rPr>
      <w:b/>
      <w:bCs/>
      <w:i/>
      <w:iCs/>
      <w:caps/>
      <w:color w:val="00A6E0" w:themeColor="accent1"/>
    </w:rPr>
  </w:style>
  <w:style w:type="character" w:styleId="BookTitle">
    <w:name w:val="Book Title"/>
    <w:uiPriority w:val="33"/>
    <w:qFormat/>
    <w:rsid w:val="004D486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8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src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klsr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src.c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6E0"/>
      </a:accent1>
      <a:accent2>
        <a:srgbClr val="D62C41"/>
      </a:accent2>
      <a:accent3>
        <a:srgbClr val="FCAF17"/>
      </a:accent3>
      <a:accent4>
        <a:srgbClr val="ABD037"/>
      </a:accent4>
      <a:accent5>
        <a:srgbClr val="0060AE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D757-503F-4E48-AD60-1DC23C4E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and Girls Clubs of Kawartha Lakes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Pearson</dc:creator>
  <cp:lastModifiedBy>Gary Pearson</cp:lastModifiedBy>
  <cp:revision>2</cp:revision>
  <cp:lastPrinted>2017-05-29T19:06:00Z</cp:lastPrinted>
  <dcterms:created xsi:type="dcterms:W3CDTF">2017-05-30T15:21:00Z</dcterms:created>
  <dcterms:modified xsi:type="dcterms:W3CDTF">2017-05-30T15:21:00Z</dcterms:modified>
</cp:coreProperties>
</file>